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37E6" w:rsidRDefault="00C037E6" w:rsidP="00C037E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fi-FI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fi-FI"/>
          <w14:ligatures w14:val="none"/>
        </w:rPr>
        <w:t>ALU 3 SYYSKOKOUS JA PALKINTOGAALA</w:t>
      </w:r>
    </w:p>
    <w:p w:rsidR="00C037E6" w:rsidRDefault="00C037E6" w:rsidP="00C037E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fi-FI"/>
          <w14:ligatures w14:val="none"/>
        </w:rPr>
      </w:pPr>
    </w:p>
    <w:p w:rsidR="00C037E6" w:rsidRPr="00C037E6" w:rsidRDefault="00C037E6" w:rsidP="00C037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</w:pPr>
      <w:r w:rsidRPr="00C037E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fi-FI"/>
          <w14:ligatures w14:val="none"/>
        </w:rPr>
        <w:t xml:space="preserve">Alueen syyskokous ja am-palkintogaala on tänä </w:t>
      </w:r>
      <w:proofErr w:type="gramStart"/>
      <w:r w:rsidRPr="00C037E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fi-FI"/>
          <w14:ligatures w14:val="none"/>
        </w:rPr>
        <w:t>vuonna</w:t>
      </w:r>
      <w:r w:rsidRPr="00C037E6"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>  Sokos</w:t>
      </w:r>
      <w:proofErr w:type="gramEnd"/>
      <w:r w:rsidRPr="00C037E6"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 xml:space="preserve"> Hotel Tahkolla. Ajankohtahan on se perinteinen lokakuun viimeinen lauantai, eli 28.10.2023. Aikataulullisesti alueen seurojen syyspalaveri alkaa klo 12.00, alueen syyskokous klo 15.00 ja palkintojenjaon aloitamme klo 18.00. Omakustanteinen ruokailu </w:t>
      </w:r>
      <w:proofErr w:type="gramStart"/>
      <w:r w:rsidRPr="00C037E6"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>on  n.</w:t>
      </w:r>
      <w:proofErr w:type="gramEnd"/>
      <w:r w:rsidRPr="00C037E6"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 xml:space="preserve"> klo 19.30</w:t>
      </w:r>
    </w:p>
    <w:p w:rsidR="00C037E6" w:rsidRPr="00C037E6" w:rsidRDefault="00C037E6" w:rsidP="00C037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</w:pPr>
    </w:p>
    <w:p w:rsidR="00C037E6" w:rsidRPr="00C037E6" w:rsidRDefault="00C037E6" w:rsidP="00C037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</w:pPr>
      <w:r w:rsidRPr="00C037E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fi-FI"/>
          <w14:ligatures w14:val="none"/>
        </w:rPr>
        <w:t>Seurojen puheenjohtajien palaveri </w:t>
      </w:r>
      <w:r w:rsidRPr="00C037E6"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>on vapaamuotoinen palaveri, jossa keskustellaan ajankohtaisista asioista. Laitan syyskokouspostin yhteydessä myös palaverin asialistaa mukaan</w:t>
      </w:r>
    </w:p>
    <w:p w:rsidR="00C037E6" w:rsidRPr="00C037E6" w:rsidRDefault="00C037E6" w:rsidP="00C037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</w:pPr>
    </w:p>
    <w:p w:rsidR="00C037E6" w:rsidRPr="00C037E6" w:rsidRDefault="00C037E6" w:rsidP="00C037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</w:pPr>
      <w:r w:rsidRPr="00C037E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fi-FI"/>
          <w14:ligatures w14:val="none"/>
        </w:rPr>
        <w:t>Syyskokouksen osalta</w:t>
      </w:r>
      <w:r w:rsidRPr="00C037E6"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> seuroille tulee virallinen kutsu tarvittavine liitteineen viimeistään 2 viikkoa ennen syyskokousta, seuran AKK-Motorsport ry:lle ilmoitettuun sähköpostiosoitteeseen.</w:t>
      </w:r>
    </w:p>
    <w:p w:rsidR="00C037E6" w:rsidRPr="00C037E6" w:rsidRDefault="00C037E6" w:rsidP="00C037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</w:pPr>
    </w:p>
    <w:p w:rsidR="00C037E6" w:rsidRPr="00C037E6" w:rsidRDefault="00C037E6" w:rsidP="00C037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</w:pPr>
      <w:r w:rsidRPr="00C037E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fi-FI"/>
          <w14:ligatures w14:val="none"/>
        </w:rPr>
        <w:t>Palkintogaala noudattelee</w:t>
      </w:r>
      <w:r w:rsidRPr="00C037E6"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 xml:space="preserve"> totuttua linjaa. Alue palkitsee </w:t>
      </w:r>
      <w:proofErr w:type="gramStart"/>
      <w:r w:rsidRPr="00C037E6"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>aluemestarit ,</w:t>
      </w:r>
      <w:proofErr w:type="gramEnd"/>
      <w:r w:rsidRPr="00C037E6"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 xml:space="preserve"> sekä valtakunnallisesti että kansainvälisesti menestyneet kilpailijat. Lisäksi palkitaan ainakin vuoden </w:t>
      </w:r>
      <w:proofErr w:type="gramStart"/>
      <w:r w:rsidRPr="00C037E6"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>autourheilija ,</w:t>
      </w:r>
      <w:proofErr w:type="gramEnd"/>
      <w:r w:rsidRPr="00C037E6"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 xml:space="preserve"> - kilpailija, - toimitsija , sekä  vuoden  nuori kilpailija.</w:t>
      </w:r>
    </w:p>
    <w:p w:rsidR="00C037E6" w:rsidRPr="00C037E6" w:rsidRDefault="00C037E6" w:rsidP="00C037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</w:pPr>
      <w:r w:rsidRPr="00C037E6"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 xml:space="preserve">Palkittavien luettelo täydentyy </w:t>
      </w:r>
      <w:proofErr w:type="gramStart"/>
      <w:r w:rsidRPr="00C037E6"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>pikku hiljaa</w:t>
      </w:r>
      <w:proofErr w:type="gramEnd"/>
      <w:r w:rsidRPr="00C037E6"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>. Se on luettavissa </w:t>
      </w:r>
    </w:p>
    <w:p w:rsidR="00C037E6" w:rsidRPr="00C037E6" w:rsidRDefault="00C037E6" w:rsidP="00C037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</w:pPr>
      <w:hyperlink r:id="rId4" w:tgtFrame="_blank" w:history="1">
        <w:r w:rsidRPr="00C037E6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fi-FI"/>
            <w14:ligatures w14:val="none"/>
          </w:rPr>
          <w:t>https://www.autourheilu.fi/akk/alueet/ita-suomi/aluemestaruuspisteet-2023/palkittavat-2023/</w:t>
        </w:r>
      </w:hyperlink>
    </w:p>
    <w:p w:rsidR="00C037E6" w:rsidRPr="00C037E6" w:rsidRDefault="00C037E6" w:rsidP="00C037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</w:pPr>
      <w:r w:rsidRPr="00C037E6"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>Seurat tiedottavat/kutsuvat omat aluemestaruuspalkittavat, alue kutsuu valtakunnallisesti ja kansainvälisesti menestyneet alueen kilpailijat.</w:t>
      </w:r>
    </w:p>
    <w:p w:rsidR="00C037E6" w:rsidRPr="00C037E6" w:rsidRDefault="00C037E6" w:rsidP="00C037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</w:pPr>
    </w:p>
    <w:p w:rsidR="00C037E6" w:rsidRPr="00C037E6" w:rsidRDefault="00C037E6" w:rsidP="00C037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</w:pPr>
      <w:r w:rsidRPr="00C037E6"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lang w:eastAsia="fi-FI"/>
          <w14:ligatures w14:val="none"/>
        </w:rPr>
        <w:t xml:space="preserve">Siispä </w:t>
      </w:r>
      <w:proofErr w:type="spellStart"/>
      <w:r w:rsidRPr="00C037E6"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lang w:eastAsia="fi-FI"/>
          <w14:ligatures w14:val="none"/>
        </w:rPr>
        <w:t>paluttakaapa</w:t>
      </w:r>
      <w:proofErr w:type="spellEnd"/>
      <w:r w:rsidRPr="00C037E6"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lang w:eastAsia="fi-FI"/>
          <w14:ligatures w14:val="none"/>
        </w:rPr>
        <w:t xml:space="preserve"> kiertopalkinnot Hannulle </w:t>
      </w:r>
      <w:proofErr w:type="gramStart"/>
      <w:r w:rsidRPr="00C037E6"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lang w:eastAsia="fi-FI"/>
          <w14:ligatures w14:val="none"/>
        </w:rPr>
        <w:t>ensitilassa</w:t>
      </w:r>
      <w:proofErr w:type="gramEnd"/>
    </w:p>
    <w:p w:rsidR="00C037E6" w:rsidRPr="00C037E6" w:rsidRDefault="00C037E6" w:rsidP="00C037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</w:pPr>
    </w:p>
    <w:p w:rsidR="00C037E6" w:rsidRPr="00C037E6" w:rsidRDefault="00C037E6" w:rsidP="00C037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</w:pPr>
    </w:p>
    <w:p w:rsidR="00C037E6" w:rsidRPr="00C037E6" w:rsidRDefault="00C037E6" w:rsidP="00C037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</w:pPr>
      <w:r w:rsidRPr="00C037E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fi-FI"/>
          <w14:ligatures w14:val="none"/>
        </w:rPr>
        <w:t>Buffet</w:t>
      </w:r>
    </w:p>
    <w:p w:rsidR="00C037E6" w:rsidRPr="00C037E6" w:rsidRDefault="00C037E6" w:rsidP="00C037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</w:pPr>
    </w:p>
    <w:p w:rsidR="00C037E6" w:rsidRPr="00C037E6" w:rsidRDefault="00C037E6" w:rsidP="00C037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</w:pPr>
      <w:r w:rsidRPr="00C037E6"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 xml:space="preserve">Omakustanteisen buffet-ruokailun </w:t>
      </w:r>
      <w:proofErr w:type="spellStart"/>
      <w:r w:rsidRPr="00C037E6"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>menyn</w:t>
      </w:r>
      <w:proofErr w:type="spellEnd"/>
      <w:r w:rsidRPr="00C037E6"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 xml:space="preserve"> löydät liitteeltä</w:t>
      </w:r>
    </w:p>
    <w:p w:rsidR="00C037E6" w:rsidRPr="00C037E6" w:rsidRDefault="00C037E6" w:rsidP="00C037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</w:pPr>
      <w:r w:rsidRPr="00C037E6"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 xml:space="preserve">Ruokailun hinta yli </w:t>
      </w:r>
      <w:proofErr w:type="gramStart"/>
      <w:r w:rsidRPr="00C037E6"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>12 vuotiailta</w:t>
      </w:r>
      <w:proofErr w:type="gramEnd"/>
      <w:r w:rsidRPr="00C037E6"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 xml:space="preserve"> 29,90 € / hlö</w:t>
      </w:r>
    </w:p>
    <w:p w:rsidR="00C037E6" w:rsidRPr="00C037E6" w:rsidRDefault="00C037E6" w:rsidP="00C037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</w:pPr>
      <w:r w:rsidRPr="00C037E6">
        <w:rPr>
          <w:rFonts w:ascii="Calibri" w:eastAsia="Times New Roman" w:hAnsi="Calibri" w:cs="Calibri"/>
          <w:color w:val="000000"/>
          <w:kern w:val="0"/>
          <w:lang w:eastAsia="fi-FI"/>
          <w14:ligatures w14:val="none"/>
        </w:rPr>
        <w:t>Lapset iältään 4 – 12 v. ruokailun hinta 14,95 €/lapsi</w:t>
      </w:r>
    </w:p>
    <w:p w:rsidR="00C037E6" w:rsidRPr="00C037E6" w:rsidRDefault="00C037E6" w:rsidP="00C037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</w:pPr>
      <w:r w:rsidRPr="00C037E6">
        <w:rPr>
          <w:rFonts w:ascii="Calibri" w:eastAsia="Times New Roman" w:hAnsi="Calibri" w:cs="Calibri"/>
          <w:color w:val="000000"/>
          <w:kern w:val="0"/>
          <w:lang w:eastAsia="fi-FI"/>
          <w14:ligatures w14:val="none"/>
        </w:rPr>
        <w:t>alle 4-vuotiaat vanhempien</w:t>
      </w:r>
      <w:r w:rsidRPr="00C037E6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lang w:eastAsia="fi-FI"/>
          <w14:ligatures w14:val="none"/>
        </w:rPr>
        <w:t> </w:t>
      </w:r>
      <w:r w:rsidRPr="00C037E6">
        <w:rPr>
          <w:rFonts w:ascii="Calibri" w:eastAsia="Times New Roman" w:hAnsi="Calibri" w:cs="Calibri"/>
          <w:color w:val="000000"/>
          <w:kern w:val="0"/>
          <w:lang w:eastAsia="fi-FI"/>
          <w14:ligatures w14:val="none"/>
        </w:rPr>
        <w:t>seurassa veloituksetta.</w:t>
      </w:r>
    </w:p>
    <w:p w:rsidR="00C037E6" w:rsidRPr="00C037E6" w:rsidRDefault="00C037E6" w:rsidP="00C037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</w:pPr>
    </w:p>
    <w:p w:rsidR="00C037E6" w:rsidRPr="00C037E6" w:rsidRDefault="00C037E6" w:rsidP="00C037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</w:pPr>
      <w:r w:rsidRPr="00C037E6">
        <w:rPr>
          <w:rFonts w:ascii="Calibri" w:eastAsia="Times New Roman" w:hAnsi="Calibri" w:cs="Calibri"/>
          <w:b/>
          <w:bCs/>
          <w:color w:val="000000"/>
          <w:kern w:val="0"/>
          <w:lang w:eastAsia="fi-FI"/>
          <w14:ligatures w14:val="none"/>
        </w:rPr>
        <w:t>Majoitus</w:t>
      </w:r>
    </w:p>
    <w:p w:rsidR="00C037E6" w:rsidRPr="00C037E6" w:rsidRDefault="00C037E6" w:rsidP="00C037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</w:pPr>
    </w:p>
    <w:p w:rsidR="00C037E6" w:rsidRPr="00C037E6" w:rsidRDefault="00C037E6" w:rsidP="00C037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</w:pPr>
      <w:r w:rsidRPr="00C037E6">
        <w:rPr>
          <w:rFonts w:ascii="Calibri" w:eastAsia="Times New Roman" w:hAnsi="Calibri" w:cs="Calibri"/>
          <w:color w:val="000000"/>
          <w:kern w:val="0"/>
          <w:lang w:eastAsia="fi-FI"/>
          <w14:ligatures w14:val="none"/>
        </w:rPr>
        <w:t>Standard –</w:t>
      </w:r>
      <w:proofErr w:type="gramStart"/>
      <w:r w:rsidRPr="00C037E6">
        <w:rPr>
          <w:rFonts w:ascii="Calibri" w:eastAsia="Times New Roman" w:hAnsi="Calibri" w:cs="Calibri"/>
          <w:color w:val="000000"/>
          <w:kern w:val="0"/>
          <w:lang w:eastAsia="fi-FI"/>
          <w14:ligatures w14:val="none"/>
        </w:rPr>
        <w:t>huone  115</w:t>
      </w:r>
      <w:proofErr w:type="gramEnd"/>
      <w:r w:rsidRPr="00C037E6">
        <w:rPr>
          <w:rFonts w:ascii="Calibri" w:eastAsia="Times New Roman" w:hAnsi="Calibri" w:cs="Calibri"/>
          <w:color w:val="000000"/>
          <w:kern w:val="0"/>
          <w:lang w:eastAsia="fi-FI"/>
          <w14:ligatures w14:val="none"/>
        </w:rPr>
        <w:t xml:space="preserve"> €/1-hh/vrk ja 135 €/2-hh/vrk.</w:t>
      </w:r>
    </w:p>
    <w:p w:rsidR="00C037E6" w:rsidRPr="00C037E6" w:rsidRDefault="00C037E6" w:rsidP="00C037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</w:pPr>
      <w:proofErr w:type="spellStart"/>
      <w:r w:rsidRPr="00C037E6">
        <w:rPr>
          <w:rFonts w:ascii="Calibri" w:eastAsia="Times New Roman" w:hAnsi="Calibri" w:cs="Calibri"/>
          <w:color w:val="000000"/>
          <w:kern w:val="0"/>
          <w:lang w:eastAsia="fi-FI"/>
          <w14:ligatures w14:val="none"/>
        </w:rPr>
        <w:t>Superior</w:t>
      </w:r>
      <w:proofErr w:type="spellEnd"/>
      <w:r w:rsidRPr="00C037E6">
        <w:rPr>
          <w:rFonts w:ascii="Calibri" w:eastAsia="Times New Roman" w:hAnsi="Calibri" w:cs="Calibri"/>
          <w:color w:val="000000"/>
          <w:kern w:val="0"/>
          <w:lang w:eastAsia="fi-FI"/>
          <w14:ligatures w14:val="none"/>
        </w:rPr>
        <w:t>- huone 125 €/1-hh/vrk ja 145 €/2hh/vrk</w:t>
      </w:r>
    </w:p>
    <w:p w:rsidR="00C037E6" w:rsidRPr="00C037E6" w:rsidRDefault="00C037E6" w:rsidP="00C037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</w:pPr>
      <w:proofErr w:type="spellStart"/>
      <w:r w:rsidRPr="00C037E6">
        <w:rPr>
          <w:rFonts w:ascii="Calibri" w:eastAsia="Times New Roman" w:hAnsi="Calibri" w:cs="Calibri"/>
          <w:color w:val="000000"/>
          <w:kern w:val="0"/>
          <w:lang w:eastAsia="fi-FI"/>
          <w14:ligatures w14:val="none"/>
        </w:rPr>
        <w:t>SuperiorX</w:t>
      </w:r>
      <w:proofErr w:type="spellEnd"/>
      <w:r w:rsidRPr="00C037E6">
        <w:rPr>
          <w:rFonts w:ascii="Calibri" w:eastAsia="Times New Roman" w:hAnsi="Calibri" w:cs="Calibri"/>
          <w:color w:val="000000"/>
          <w:kern w:val="0"/>
          <w:lang w:eastAsia="fi-FI"/>
          <w14:ligatures w14:val="none"/>
        </w:rPr>
        <w:t>- huone 145 €/1hh/vrk ja165 €/2hh/vrk</w:t>
      </w:r>
    </w:p>
    <w:p w:rsidR="00C037E6" w:rsidRPr="00C037E6" w:rsidRDefault="00C037E6" w:rsidP="00C037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</w:pPr>
    </w:p>
    <w:p w:rsidR="00C037E6" w:rsidRPr="00C037E6" w:rsidRDefault="00C037E6" w:rsidP="00C037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</w:pPr>
      <w:r w:rsidRPr="00C037E6">
        <w:rPr>
          <w:rFonts w:ascii="Calibri" w:eastAsia="Times New Roman" w:hAnsi="Calibri" w:cs="Calibri"/>
          <w:color w:val="000000"/>
          <w:kern w:val="0"/>
          <w:lang w:eastAsia="fi-FI"/>
          <w14:ligatures w14:val="none"/>
        </w:rPr>
        <w:t xml:space="preserve">Huonehintaan sisältyy asukassauna klo 16-21 ja runsas </w:t>
      </w:r>
      <w:proofErr w:type="spellStart"/>
      <w:r w:rsidRPr="00C037E6">
        <w:rPr>
          <w:rFonts w:ascii="Calibri" w:eastAsia="Times New Roman" w:hAnsi="Calibri" w:cs="Calibri"/>
          <w:color w:val="000000"/>
          <w:kern w:val="0"/>
          <w:lang w:eastAsia="fi-FI"/>
          <w14:ligatures w14:val="none"/>
        </w:rPr>
        <w:t>Break</w:t>
      </w:r>
      <w:proofErr w:type="spellEnd"/>
      <w:r w:rsidRPr="00C037E6">
        <w:rPr>
          <w:rFonts w:ascii="Calibri" w:eastAsia="Times New Roman" w:hAnsi="Calibri" w:cs="Calibri"/>
          <w:color w:val="000000"/>
          <w:kern w:val="0"/>
          <w:lang w:eastAsia="fi-FI"/>
          <w14:ligatures w14:val="none"/>
        </w:rPr>
        <w:t>-noutopöytäaamiainen</w:t>
      </w:r>
    </w:p>
    <w:p w:rsidR="00C037E6" w:rsidRPr="00C037E6" w:rsidRDefault="00C037E6" w:rsidP="00C037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</w:pPr>
    </w:p>
    <w:p w:rsidR="00C037E6" w:rsidRPr="00C037E6" w:rsidRDefault="00C037E6" w:rsidP="00C037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</w:pPr>
      <w:r w:rsidRPr="00C037E6">
        <w:rPr>
          <w:rFonts w:ascii="Calibri" w:eastAsia="Times New Roman" w:hAnsi="Calibri" w:cs="Calibri"/>
          <w:color w:val="000000"/>
          <w:kern w:val="0"/>
          <w:lang w:eastAsia="fi-FI"/>
          <w14:ligatures w14:val="none"/>
        </w:rPr>
        <w:t>Majoitusvarauksen voit tehdä myös </w:t>
      </w:r>
      <w:hyperlink r:id="rId5" w:tgtFrame="_blank" w:history="1">
        <w:r w:rsidRPr="00C037E6">
          <w:rPr>
            <w:rFonts w:ascii="Calibri" w:eastAsia="Times New Roman" w:hAnsi="Calibri" w:cs="Calibri"/>
            <w:color w:val="1155CC"/>
            <w:kern w:val="0"/>
            <w:u w:val="single"/>
            <w:lang w:eastAsia="fi-FI"/>
            <w14:ligatures w14:val="none"/>
          </w:rPr>
          <w:t>www.sokoshotels.fi</w:t>
        </w:r>
      </w:hyperlink>
      <w:r w:rsidRPr="00C037E6">
        <w:rPr>
          <w:rFonts w:ascii="Calibri" w:eastAsia="Times New Roman" w:hAnsi="Calibri" w:cs="Calibri"/>
          <w:color w:val="000000"/>
          <w:kern w:val="0"/>
          <w:lang w:eastAsia="fi-FI"/>
          <w14:ligatures w14:val="none"/>
        </w:rPr>
        <w:t>  sivuilla sopimushinta koodia </w:t>
      </w:r>
      <w:r w:rsidRPr="00C037E6">
        <w:rPr>
          <w:rFonts w:ascii="Calibri" w:eastAsia="Times New Roman" w:hAnsi="Calibri" w:cs="Calibri"/>
          <w:b/>
          <w:bCs/>
          <w:color w:val="FF0000"/>
          <w:kern w:val="0"/>
          <w:lang w:eastAsia="fi-FI"/>
          <w14:ligatures w14:val="none"/>
        </w:rPr>
        <w:t>BAKK2023</w:t>
      </w:r>
      <w:r w:rsidRPr="00C037E6">
        <w:rPr>
          <w:rFonts w:ascii="Calibri" w:eastAsia="Times New Roman" w:hAnsi="Calibri" w:cs="Calibri"/>
          <w:color w:val="000000"/>
          <w:kern w:val="0"/>
          <w:lang w:eastAsia="fi-FI"/>
          <w14:ligatures w14:val="none"/>
        </w:rPr>
        <w:t> käyttämällä </w:t>
      </w:r>
    </w:p>
    <w:p w:rsidR="00C037E6" w:rsidRPr="00C037E6" w:rsidRDefault="00C037E6" w:rsidP="00C037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</w:pPr>
    </w:p>
    <w:p w:rsidR="00C037E6" w:rsidRPr="00C037E6" w:rsidRDefault="00C037E6" w:rsidP="00C037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</w:pPr>
      <w:r w:rsidRPr="00C037E6"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lang w:eastAsia="fi-FI"/>
          <w14:ligatures w14:val="none"/>
        </w:rPr>
        <w:t>Ruokailu - ja majoitusvaraukset 20.10. mennessä suoraan </w:t>
      </w:r>
    </w:p>
    <w:p w:rsidR="00C037E6" w:rsidRPr="00C037E6" w:rsidRDefault="00C037E6" w:rsidP="00C037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</w:pPr>
      <w:hyperlink r:id="rId6" w:tgtFrame="_blank" w:history="1">
        <w:r w:rsidRPr="00C037E6">
          <w:rPr>
            <w:rFonts w:ascii="Calibri" w:eastAsia="Times New Roman" w:hAnsi="Calibri" w:cs="Calibri"/>
            <w:color w:val="1155CC"/>
            <w:kern w:val="0"/>
            <w:u w:val="single"/>
            <w:lang w:eastAsia="fi-FI"/>
            <w14:ligatures w14:val="none"/>
          </w:rPr>
          <w:t>sales.peeassa@sok.fi</w:t>
        </w:r>
      </w:hyperlink>
      <w:r w:rsidRPr="00C037E6">
        <w:rPr>
          <w:rFonts w:ascii="Calibri" w:eastAsia="Times New Roman" w:hAnsi="Calibri" w:cs="Calibri"/>
          <w:color w:val="000000"/>
          <w:kern w:val="0"/>
          <w:lang w:eastAsia="fi-FI"/>
          <w14:ligatures w14:val="none"/>
        </w:rPr>
        <w:t> </w:t>
      </w:r>
    </w:p>
    <w:p w:rsidR="00C037E6" w:rsidRPr="00C037E6" w:rsidRDefault="00C037E6" w:rsidP="00C037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</w:pPr>
      <w:r w:rsidRPr="00C037E6"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>tai Puh. / Tel. +358 (0)10 7629 550 klo 8.00-16.00</w:t>
      </w:r>
    </w:p>
    <w:p w:rsidR="00C037E6" w:rsidRPr="00C037E6" w:rsidRDefault="00C037E6" w:rsidP="00C037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</w:pPr>
      <w:r w:rsidRPr="00C037E6"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>(puhelun hinta 0,0828 €/puhelu + 0,1199 €/min, sis. alv. 24 %)</w:t>
      </w:r>
    </w:p>
    <w:p w:rsidR="00C037E6" w:rsidRDefault="00C037E6"/>
    <w:sectPr w:rsidR="00C037E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7E6"/>
    <w:rsid w:val="00C0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3AA9F"/>
  <w15:chartTrackingRefBased/>
  <w15:docId w15:val="{F2B55D2A-EB18-47AE-930C-A2BE0A47A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2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es.peeassa@sok.fi" TargetMode="External"/><Relationship Id="rId5" Type="http://schemas.openxmlformats.org/officeDocument/2006/relationships/hyperlink" Target="http://www.sokoshotels.fi/" TargetMode="External"/><Relationship Id="rId4" Type="http://schemas.openxmlformats.org/officeDocument/2006/relationships/hyperlink" Target="https://www.autourheilu.fi/akk/alueet/ita-suomi/aluemestaruuspisteet-2023/palkittavat-2023/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Esko Kähkönen</dc:creator>
  <cp:keywords/>
  <dc:description/>
  <cp:lastModifiedBy>Esko Kähkönen</cp:lastModifiedBy>
  <cp:revision>1</cp:revision>
  <dcterms:created xsi:type="dcterms:W3CDTF">2023-10-19T15:05:00Z</dcterms:created>
  <dcterms:modified xsi:type="dcterms:W3CDTF">2023-10-19T15:06:00Z</dcterms:modified>
</cp:coreProperties>
</file>